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1"/>
        <w:keepLines w:val="1"/>
        <w:ind w:left="425.1968503937008" w:firstLine="283.46456692913387"/>
        <w:rPr/>
      </w:pPr>
      <w:r w:rsidDel="00000000" w:rsidR="00000000" w:rsidRPr="00000000">
        <w:rPr>
          <w:rtl w:val="0"/>
        </w:rPr>
        <w:t xml:space="preserve">   </w:t>
      </w:r>
      <w:r w:rsidDel="00000000" w:rsidR="00000000" w:rsidRPr="00000000">
        <w:rPr>
          <w:rtl w:val="0"/>
        </w:rPr>
        <w:tab/>
        <w:tab/>
        <w:tab/>
        <w:tab/>
        <w:tab/>
        <w:tab/>
        <w:tab/>
        <w:tab/>
        <w:tab/>
        <w:tab/>
        <w:tab/>
        <w:tab/>
        <w:tab/>
        <w:tab/>
      </w:r>
      <w:r w:rsidDel="00000000" w:rsidR="00000000" w:rsidRPr="00000000">
        <w:rPr/>
        <w:drawing>
          <wp:inline distB="114300" distT="114300" distL="114300" distR="114300">
            <wp:extent cx="1804988" cy="1203325"/>
            <wp:effectExtent b="0" l="0" r="0" t="0"/>
            <wp:docPr id="6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04988" cy="1203325"/>
                    </a:xfrm>
                    <a:prstGeom prst="rect"/>
                    <a:ln/>
                  </pic:spPr>
                </pic:pic>
              </a:graphicData>
            </a:graphic>
          </wp:inline>
        </w:drawing>
      </w:r>
      <w:r w:rsidDel="00000000" w:rsidR="00000000" w:rsidRPr="00000000">
        <w:rPr>
          <w:rtl w:val="0"/>
        </w:rPr>
        <w:tab/>
        <w:tab/>
        <w:tab/>
        <w:tab/>
        <w:tab/>
        <w:tab/>
      </w:r>
    </w:p>
    <w:p w:rsidR="00000000" w:rsidDel="00000000" w:rsidP="00000000" w:rsidRDefault="00000000" w:rsidRPr="00000000" w14:paraId="00000003">
      <w:pPr>
        <w:keepLines w:val="1"/>
        <w:rPr/>
      </w:pPr>
      <w:r w:rsidDel="00000000" w:rsidR="00000000" w:rsidRPr="00000000">
        <w:rPr>
          <w:rtl w:val="0"/>
        </w:rPr>
      </w:r>
    </w:p>
    <w:p w:rsidR="00000000" w:rsidDel="00000000" w:rsidP="00000000" w:rsidRDefault="00000000" w:rsidRPr="00000000" w14:paraId="00000004">
      <w:pPr>
        <w:keepLines w:val="1"/>
        <w:rPr/>
      </w:pPr>
      <w:r w:rsidDel="00000000" w:rsidR="00000000" w:rsidRPr="00000000">
        <w:rPr>
          <w:rtl w:val="0"/>
        </w:rPr>
        <w:t xml:space="preserve">               </w:t>
      </w:r>
      <w:r w:rsidDel="00000000" w:rsidR="00000000" w:rsidRPr="00000000">
        <w:rPr>
          <w:u w:val="single"/>
          <w:rtl w:val="0"/>
        </w:rPr>
        <w:t xml:space="preserve">Direction de la Communication</w:t>
      </w:r>
      <w:r w:rsidDel="00000000" w:rsidR="00000000" w:rsidRPr="00000000">
        <w:rPr>
          <w:rtl w:val="0"/>
        </w:rPr>
        <w:tab/>
        <w:tab/>
      </w:r>
    </w:p>
    <w:p w:rsidR="00000000" w:rsidDel="00000000" w:rsidP="00000000" w:rsidRDefault="00000000" w:rsidRPr="00000000" w14:paraId="00000005">
      <w:pPr>
        <w:keepLines w:val="1"/>
        <w:rPr/>
      </w:pPr>
      <w:r w:rsidDel="00000000" w:rsidR="00000000" w:rsidRPr="00000000">
        <w:rPr>
          <w:rtl w:val="0"/>
        </w:rPr>
      </w:r>
    </w:p>
    <w:p w:rsidR="00000000" w:rsidDel="00000000" w:rsidP="00000000" w:rsidRDefault="00000000" w:rsidRPr="00000000" w14:paraId="00000006">
      <w:pPr>
        <w:keepLines w:val="1"/>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tabs>
          <w:tab w:val="left" w:leader="none" w:pos="5529"/>
        </w:tabs>
        <w:ind w:left="5103" w:firstLine="0"/>
        <w:rPr>
          <w:rFonts w:ascii="Open Sans" w:cs="Open Sans" w:eastAsia="Open Sans" w:hAnsi="Open Sans"/>
        </w:rPr>
      </w:pPr>
      <w:r w:rsidDel="00000000" w:rsidR="00000000" w:rsidRPr="00000000">
        <w:rPr>
          <w:rFonts w:ascii="Calibri" w:cs="Calibri" w:eastAsia="Calibri" w:hAnsi="Calibri"/>
          <w:sz w:val="28"/>
          <w:szCs w:val="28"/>
          <w:rtl w:val="0"/>
        </w:rPr>
        <w:tab/>
        <w:tab/>
        <w:tab/>
        <w:tab/>
      </w:r>
      <w:r w:rsidDel="00000000" w:rsidR="00000000" w:rsidRPr="00000000">
        <w:rPr>
          <w:sz w:val="28"/>
          <w:szCs w:val="28"/>
          <w:rtl w:val="0"/>
        </w:rPr>
        <w:t xml:space="preserve">     </w:t>
      </w:r>
      <w:r w:rsidDel="00000000" w:rsidR="00000000" w:rsidRPr="00000000">
        <w:rPr>
          <w:rtl w:val="0"/>
        </w:rPr>
        <w:t xml:space="preserve"> </w:t>
      </w:r>
      <w:r w:rsidDel="00000000" w:rsidR="00000000" w:rsidRPr="00000000">
        <w:rPr>
          <w:rFonts w:ascii="Open Sans" w:cs="Open Sans" w:eastAsia="Open Sans" w:hAnsi="Open Sans"/>
          <w:rtl w:val="0"/>
        </w:rPr>
        <w:t xml:space="preserve">Lamentin, le 22 mai 2023</w:t>
      </w:r>
    </w:p>
    <w:p w:rsidR="00000000" w:rsidDel="00000000" w:rsidP="00000000" w:rsidRDefault="00000000" w:rsidRPr="00000000" w14:paraId="00000009">
      <w:pPr>
        <w:tabs>
          <w:tab w:val="left" w:leader="none" w:pos="5529"/>
        </w:tabs>
        <w:ind w:left="5103" w:firstLine="0"/>
        <w:rPr/>
      </w:pPr>
      <w:r w:rsidDel="00000000" w:rsidR="00000000" w:rsidRPr="00000000">
        <w:rPr>
          <w:rtl w:val="0"/>
        </w:rPr>
      </w:r>
    </w:p>
    <w:p w:rsidR="00000000" w:rsidDel="00000000" w:rsidP="00000000" w:rsidRDefault="00000000" w:rsidRPr="00000000" w14:paraId="0000000A">
      <w:pPr>
        <w:tabs>
          <w:tab w:val="left" w:leader="none" w:pos="5529"/>
        </w:tabs>
        <w:ind w:left="5103" w:firstLine="0"/>
        <w:rPr/>
      </w:pPr>
      <w:r w:rsidDel="00000000" w:rsidR="00000000" w:rsidRPr="00000000">
        <w:rPr>
          <w:rtl w:val="0"/>
        </w:rPr>
      </w:r>
    </w:p>
    <w:p w:rsidR="00000000" w:rsidDel="00000000" w:rsidP="00000000" w:rsidRDefault="00000000" w:rsidRPr="00000000" w14:paraId="0000000B">
      <w:pPr>
        <w:tabs>
          <w:tab w:val="left" w:leader="none" w:pos="5529"/>
        </w:tabs>
        <w:ind w:left="5103" w:firstLine="0"/>
        <w:rPr/>
      </w:pPr>
      <w:r w:rsidDel="00000000" w:rsidR="00000000" w:rsidRPr="00000000">
        <w:rPr>
          <w:rtl w:val="0"/>
        </w:rPr>
      </w:r>
    </w:p>
    <w:p w:rsidR="00000000" w:rsidDel="00000000" w:rsidP="00000000" w:rsidRDefault="00000000" w:rsidRPr="00000000" w14:paraId="0000000C">
      <w:pPr>
        <w:tabs>
          <w:tab w:val="left" w:leader="none" w:pos="5529"/>
        </w:tabs>
        <w:ind w:left="5103" w:firstLine="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5214938" cy="583030"/>
                <wp:effectExtent b="0" l="0" r="0" t="0"/>
                <wp:wrapSquare wrapText="bothSides" distB="0" distT="0" distL="114300" distR="114300"/>
                <wp:docPr id="61" name=""/>
                <a:graphic>
                  <a:graphicData uri="http://schemas.microsoft.com/office/word/2010/wordprocessingShape">
                    <wps:wsp>
                      <wps:cNvSpPr/>
                      <wps:cNvPr id="3" name="Shape 3"/>
                      <wps:spPr>
                        <a:xfrm>
                          <a:off x="2545650" y="3494250"/>
                          <a:ext cx="5600700"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ExtraBold" w:cs="Open Sans ExtraBold" w:eastAsia="Open Sans ExtraBold" w:hAnsi="Open Sans ExtraBold"/>
                                <w:b w:val="0"/>
                                <w:i w:val="0"/>
                                <w:smallCaps w:val="0"/>
                                <w:strike w:val="0"/>
                                <w:color w:val="000000"/>
                                <w:sz w:val="56"/>
                                <w:vertAlign w:val="baseline"/>
                              </w:rPr>
                              <w:t xml:space="preserve">COMMUNIQU</w:t>
                            </w:r>
                            <w:r w:rsidDel="00000000" w:rsidR="00000000" w:rsidRPr="00000000">
                              <w:rPr>
                                <w:rFonts w:ascii="Open Sans ExtraBold" w:cs="Open Sans ExtraBold" w:eastAsia="Open Sans ExtraBold" w:hAnsi="Open Sans ExtraBold"/>
                                <w:b w:val="0"/>
                                <w:i w:val="0"/>
                                <w:smallCaps w:val="0"/>
                                <w:strike w:val="0"/>
                                <w:color w:val="000000"/>
                                <w:sz w:val="56"/>
                                <w:highlight w:val="white"/>
                                <w:vertAlign w:val="baseline"/>
                              </w:rPr>
                              <w:t xml:space="preserve">É</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0</wp:posOffset>
                </wp:positionV>
                <wp:extent cx="5214938" cy="583030"/>
                <wp:effectExtent b="0" l="0" r="0" t="0"/>
                <wp:wrapSquare wrapText="bothSides" distB="0" distT="0" distL="114300" distR="114300"/>
                <wp:docPr id="61"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5214938" cy="583030"/>
                        </a:xfrm>
                        <a:prstGeom prst="rect"/>
                        <a:ln/>
                      </pic:spPr>
                    </pic:pic>
                  </a:graphicData>
                </a:graphic>
              </wp:anchor>
            </w:drawing>
          </mc:Fallback>
        </mc:AlternateContent>
      </w:r>
    </w:p>
    <w:p w:rsidR="00000000" w:rsidDel="00000000" w:rsidP="00000000" w:rsidRDefault="00000000" w:rsidRPr="00000000" w14:paraId="0000000D">
      <w:pPr>
        <w:tabs>
          <w:tab w:val="left" w:leader="none" w:pos="5529"/>
        </w:tabs>
        <w:ind w:left="5103" w:firstLine="0"/>
        <w:rPr/>
      </w:pPr>
      <w:r w:rsidDel="00000000" w:rsidR="00000000" w:rsidRPr="00000000">
        <w:rPr>
          <w:rtl w:val="0"/>
        </w:rPr>
      </w:r>
    </w:p>
    <w:p w:rsidR="00000000" w:rsidDel="00000000" w:rsidP="00000000" w:rsidRDefault="00000000" w:rsidRPr="00000000" w14:paraId="0000000E">
      <w:pPr>
        <w:tabs>
          <w:tab w:val="left" w:leader="none" w:pos="5529"/>
        </w:tabs>
        <w:ind w:left="5103" w:firstLine="0"/>
        <w:rPr/>
      </w:pPr>
      <w:r w:rsidDel="00000000" w:rsidR="00000000" w:rsidRPr="00000000">
        <w:rPr>
          <w:rtl w:val="0"/>
        </w:rPr>
      </w:r>
    </w:p>
    <w:p w:rsidR="00000000" w:rsidDel="00000000" w:rsidP="00000000" w:rsidRDefault="00000000" w:rsidRPr="00000000" w14:paraId="0000000F">
      <w:pPr>
        <w:rPr>
          <w:rFonts w:ascii="Calibri" w:cs="Calibri" w:eastAsia="Calibri" w:hAnsi="Calibri"/>
          <w:b w:val="1"/>
          <w:sz w:val="32"/>
          <w:szCs w:val="32"/>
        </w:rPr>
      </w:pPr>
      <w:r w:rsidDel="00000000" w:rsidR="00000000" w:rsidRPr="00000000">
        <w:rPr>
          <w:rFonts w:ascii="Calibri" w:cs="Calibri" w:eastAsia="Calibri" w:hAnsi="Calibri"/>
          <w:b w:val="1"/>
          <w:sz w:val="32"/>
          <w:szCs w:val="32"/>
        </w:rPr>
        <mc:AlternateContent>
          <mc:Choice Requires="wpg">
            <w:drawing>
              <wp:inline distB="228600" distT="228600" distL="228600" distR="228600">
                <wp:extent cx="7820025" cy="104693"/>
                <wp:effectExtent b="0" l="0" r="0" t="0"/>
                <wp:docPr id="60" name=""/>
                <a:graphic>
                  <a:graphicData uri="http://schemas.microsoft.com/office/word/2010/wordprocessingShape">
                    <wps:wsp>
                      <wps:cNvSpPr/>
                      <wps:cNvPr id="2" name="Shape 2"/>
                      <wps:spPr>
                        <a:xfrm>
                          <a:off x="1460400" y="3754950"/>
                          <a:ext cx="7771200" cy="50100"/>
                        </a:xfrm>
                        <a:prstGeom prst="rect">
                          <a:avLst/>
                        </a:prstGeom>
                        <a:solidFill>
                          <a:srgbClr val="0B539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228600" distT="228600" distL="228600" distR="228600">
                <wp:extent cx="7820025" cy="104693"/>
                <wp:effectExtent b="0" l="0" r="0" t="0"/>
                <wp:docPr id="60"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7820025" cy="10469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0">
      <w:pPr>
        <w:spacing w:after="200" w:line="276" w:lineRule="auto"/>
        <w:ind w:left="1133.858267716535" w:firstLine="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1">
      <w:pPr>
        <w:spacing w:line="276" w:lineRule="auto"/>
        <w:ind w:left="1275.5905511811022" w:firstLine="0"/>
        <w:jc w:val="both"/>
        <w:rPr>
          <w:rFonts w:ascii="Open Sans" w:cs="Open Sans" w:eastAsia="Open Sans" w:hAnsi="Open Sans"/>
          <w:b w:val="1"/>
          <w:u w:val="single"/>
        </w:rPr>
      </w:pPr>
      <w:r w:rsidDel="00000000" w:rsidR="00000000" w:rsidRPr="00000000">
        <w:rPr>
          <w:rFonts w:ascii="Open Sans" w:cs="Open Sans" w:eastAsia="Open Sans" w:hAnsi="Open Sans"/>
          <w:rtl w:val="0"/>
        </w:rPr>
        <w:t xml:space="preserve">Le Maire de la commune de Lamentin Jocelyn SAPOTILLE informe la population de la tenue d’un « Job Dating », qui se déroulera l</w:t>
      </w:r>
      <w:r w:rsidDel="00000000" w:rsidR="00000000" w:rsidRPr="00000000">
        <w:rPr>
          <w:rFonts w:ascii="Open Sans" w:cs="Open Sans" w:eastAsia="Open Sans" w:hAnsi="Open Sans"/>
          <w:b w:val="1"/>
          <w:u w:val="single"/>
          <w:rtl w:val="0"/>
        </w:rPr>
        <w:t xml:space="preserve">e vendredi 26 mai 2023 de 08h30 à 13h00 à la salle polyvalente de la Médiathèque Ernest J. PEPIN.</w:t>
      </w:r>
    </w:p>
    <w:p w:rsidR="00000000" w:rsidDel="00000000" w:rsidP="00000000" w:rsidRDefault="00000000" w:rsidRPr="00000000" w14:paraId="00000012">
      <w:pPr>
        <w:spacing w:line="276" w:lineRule="auto"/>
        <w:ind w:left="1275.5905511811022"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13">
      <w:pPr>
        <w:spacing w:line="276" w:lineRule="auto"/>
        <w:ind w:left="1275.5905511811022" w:firstLine="0"/>
        <w:jc w:val="both"/>
        <w:rPr>
          <w:rFonts w:ascii="Open Sans" w:cs="Open Sans" w:eastAsia="Open Sans" w:hAnsi="Open Sans"/>
        </w:rPr>
      </w:pPr>
      <w:r w:rsidDel="00000000" w:rsidR="00000000" w:rsidRPr="00000000">
        <w:rPr>
          <w:rFonts w:ascii="Open Sans" w:cs="Open Sans" w:eastAsia="Open Sans" w:hAnsi="Open Sans"/>
          <w:rtl w:val="0"/>
        </w:rPr>
        <w:t xml:space="preserve">Cette manifestation en partenariat avec le Guichet Territorial de l’emploi et de l’insertion (GTEI) s’adresse au public en situation de recherche d’emploi âgé de 18 ans et plus. De nombreux postes en intérim sont à pourvoir.</w:t>
      </w:r>
    </w:p>
    <w:p w:rsidR="00000000" w:rsidDel="00000000" w:rsidP="00000000" w:rsidRDefault="00000000" w:rsidRPr="00000000" w14:paraId="00000014">
      <w:pPr>
        <w:spacing w:line="276" w:lineRule="auto"/>
        <w:ind w:left="1275.5905511811022" w:firstLine="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5">
      <w:pPr>
        <w:numPr>
          <w:ilvl w:val="0"/>
          <w:numId w:val="1"/>
        </w:numPr>
        <w:spacing w:line="276" w:lineRule="auto"/>
        <w:ind w:left="1440" w:hanging="360"/>
        <w:jc w:val="both"/>
        <w:rPr>
          <w:rFonts w:ascii="Open Sans" w:cs="Open Sans" w:eastAsia="Open Sans" w:hAnsi="Open Sans"/>
          <w:u w:val="none"/>
        </w:rPr>
      </w:pPr>
      <w:r w:rsidDel="00000000" w:rsidR="00000000" w:rsidRPr="00000000">
        <w:rPr>
          <w:rFonts w:ascii="Open Sans" w:cs="Open Sans" w:eastAsia="Open Sans" w:hAnsi="Open Sans"/>
          <w:rtl w:val="0"/>
        </w:rPr>
        <w:t xml:space="preserve">Il est demandé de se munir d’un CV</w:t>
      </w:r>
    </w:p>
    <w:p w:rsidR="00000000" w:rsidDel="00000000" w:rsidP="00000000" w:rsidRDefault="00000000" w:rsidRPr="00000000" w14:paraId="00000016">
      <w:pPr>
        <w:numPr>
          <w:ilvl w:val="0"/>
          <w:numId w:val="1"/>
        </w:numPr>
        <w:spacing w:line="276" w:lineRule="auto"/>
        <w:ind w:left="1440" w:hanging="360"/>
        <w:jc w:val="both"/>
        <w:rPr>
          <w:rFonts w:ascii="Open Sans" w:cs="Open Sans" w:eastAsia="Open Sans" w:hAnsi="Open Sans"/>
          <w:u w:val="none"/>
        </w:rPr>
      </w:pPr>
      <w:r w:rsidDel="00000000" w:rsidR="00000000" w:rsidRPr="00000000">
        <w:rPr>
          <w:rFonts w:ascii="Open Sans" w:cs="Open Sans" w:eastAsia="Open Sans" w:hAnsi="Open Sans"/>
          <w:rtl w:val="0"/>
        </w:rPr>
        <w:t xml:space="preserve">Plus d’infos au 0690 13 02 29</w:t>
      </w:r>
    </w:p>
    <w:p w:rsidR="00000000" w:rsidDel="00000000" w:rsidP="00000000" w:rsidRDefault="00000000" w:rsidRPr="00000000" w14:paraId="00000017">
      <w:pPr>
        <w:spacing w:line="276" w:lineRule="auto"/>
        <w:ind w:left="1275.5905511811022" w:firstLine="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8">
      <w:pPr>
        <w:spacing w:line="276" w:lineRule="auto"/>
        <w:ind w:left="1275.5905511811022" w:firstLine="0"/>
        <w:jc w:val="both"/>
        <w:rPr>
          <w:rFonts w:ascii="Open Sans" w:cs="Open Sans" w:eastAsia="Open Sans" w:hAnsi="Open Sans"/>
        </w:rPr>
      </w:pPr>
      <w:r w:rsidDel="00000000" w:rsidR="00000000" w:rsidRPr="00000000">
        <w:rPr>
          <w:rFonts w:ascii="Open Sans" w:cs="Open Sans" w:eastAsia="Open Sans" w:hAnsi="Open Sans"/>
          <w:rtl w:val="0"/>
        </w:rPr>
        <w:t xml:space="preserve">N’hésitez pas à profiter de cette opportunité d’emploi !</w:t>
      </w:r>
    </w:p>
    <w:p w:rsidR="00000000" w:rsidDel="00000000" w:rsidP="00000000" w:rsidRDefault="00000000" w:rsidRPr="00000000" w14:paraId="00000019">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A">
      <w:pPr>
        <w:jc w:val="both"/>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1B">
      <w:pPr>
        <w:rPr>
          <w:rFonts w:ascii="Open Sans" w:cs="Open Sans" w:eastAsia="Open Sans" w:hAnsi="Open Sans"/>
        </w:rPr>
      </w:pPr>
      <w:r w:rsidDel="00000000" w:rsidR="00000000" w:rsidRPr="00000000">
        <w:rPr>
          <w:rFonts w:ascii="Calibri" w:cs="Calibri" w:eastAsia="Calibri" w:hAnsi="Calibri"/>
          <w:sz w:val="28"/>
          <w:szCs w:val="28"/>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Fonts w:ascii="Open Sans" w:cs="Open Sans" w:eastAsia="Open Sans" w:hAnsi="Open Sans"/>
          <w:rtl w:val="0"/>
        </w:rPr>
        <w:t xml:space="preserve">  Laurence FIBLEUIL</w:t>
      </w:r>
    </w:p>
    <w:p w:rsidR="00000000" w:rsidDel="00000000" w:rsidP="00000000" w:rsidRDefault="00000000" w:rsidRPr="00000000" w14:paraId="0000001C">
      <w:pPr>
        <w:ind w:left="4956" w:firstLine="0"/>
        <w:rPr>
          <w:rFonts w:ascii="Open Sans" w:cs="Open Sans" w:eastAsia="Open Sans" w:hAnsi="Open Sans"/>
        </w:rPr>
      </w:pPr>
      <w:r w:rsidDel="00000000" w:rsidR="00000000" w:rsidRPr="00000000">
        <w:rPr>
          <w:rFonts w:ascii="Open Sans" w:cs="Open Sans" w:eastAsia="Open Sans" w:hAnsi="Open Sans"/>
          <w:rtl w:val="0"/>
        </w:rPr>
        <w:t xml:space="preserve"> </w:t>
        <w:tab/>
        <w:tab/>
        <w:t xml:space="preserve">Directrice de la Communication</w:t>
      </w:r>
      <w:r w:rsidDel="00000000" w:rsidR="00000000" w:rsidRPr="00000000">
        <w:rPr>
          <w:rtl w:val="0"/>
        </w:rPr>
      </w:r>
    </w:p>
    <w:p w:rsidR="00000000" w:rsidDel="00000000" w:rsidP="00000000" w:rsidRDefault="00000000" w:rsidRPr="00000000" w14:paraId="0000001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Times New Roman" w:cs="Times New Roman" w:eastAsia="Times New Roman" w:hAnsi="Times New Roman"/>
        </w:rPr>
        <w:drawing>
          <wp:inline distB="0" distT="0" distL="0" distR="0">
            <wp:extent cx="1361674" cy="833694"/>
            <wp:effectExtent b="0" l="0" r="0" t="0"/>
            <wp:docPr descr="Macintosh HD:Users:la.fibleuil:Desktop:SIGNATURE LGZ:signature laurence ok.png" id="63" name="image2.png"/>
            <a:graphic>
              <a:graphicData uri="http://schemas.openxmlformats.org/drawingml/2006/picture">
                <pic:pic>
                  <pic:nvPicPr>
                    <pic:cNvPr descr="Macintosh HD:Users:la.fibleuil:Desktop:SIGNATURE LGZ:signature laurence ok.png" id="0" name="image2.png"/>
                    <pic:cNvPicPr preferRelativeResize="0"/>
                  </pic:nvPicPr>
                  <pic:blipFill>
                    <a:blip r:embed="rId10"/>
                    <a:srcRect b="0" l="0" r="0" t="0"/>
                    <a:stretch>
                      <a:fillRect/>
                    </a:stretch>
                  </pic:blipFill>
                  <pic:spPr>
                    <a:xfrm>
                      <a:off x="0" y="0"/>
                      <a:ext cx="1361674" cy="833694"/>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sectPr>
      <w:footerReference r:id="rId11" w:type="even"/>
      <w:pgSz w:h="16840" w:w="11900" w:orient="portrait"/>
      <w:pgMar w:bottom="0" w:top="0" w:left="0" w:right="1268"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Arial"/>
  <w:font w:name="Times New Roman"/>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10848.0" w:type="dxa"/>
      <w:jc w:val="left"/>
      <w:tblInd w:w="-115.0" w:type="dxa"/>
      <w:tblLayout w:type="fixed"/>
      <w:tblLook w:val="0400"/>
    </w:tblPr>
    <w:tblGrid>
      <w:gridCol w:w="4588"/>
      <w:gridCol w:w="1672"/>
      <w:gridCol w:w="4588"/>
      <w:tblGridChange w:id="0">
        <w:tblGrid>
          <w:gridCol w:w="4588"/>
          <w:gridCol w:w="1672"/>
          <w:gridCol w:w="4588"/>
        </w:tblGrid>
      </w:tblGridChange>
    </w:tblGrid>
    <w:tr>
      <w:trPr>
        <w:cantSplit w:val="0"/>
        <w:trHeight w:val="151" w:hRule="atLeast"/>
        <w:tblHeader w:val="0"/>
      </w:trPr>
      <w:tc>
        <w:tcPr>
          <w:tcBorders>
            <w:top w:color="000000" w:space="0" w:sz="0" w:val="nil"/>
            <w:left w:color="000000" w:space="0" w:sz="0" w:val="nil"/>
            <w:bottom w:color="4f81bd" w:space="0" w:sz="4" w:val="single"/>
            <w:right w:color="000000" w:space="0" w:sz="0" w:val="nil"/>
          </w:tcBorders>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76" w:lineRule="auto"/>
            <w:ind w:left="0" w:right="0" w:firstLine="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c>
        <w:tcPr>
          <w:vMerge w:val="restart"/>
          <w:vAlign w:val="center"/>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366091"/>
              <w:sz w:val="22"/>
              <w:szCs w:val="22"/>
              <w:u w:val="none"/>
              <w:shd w:fill="auto" w:val="clear"/>
              <w:vertAlign w:val="baseline"/>
            </w:rPr>
          </w:pPr>
          <w:r w:rsidDel="00000000" w:rsidR="00000000" w:rsidRPr="00000000">
            <w:rPr>
              <w:rFonts w:ascii="Cambria" w:cs="Cambria" w:eastAsia="Cambria" w:hAnsi="Cambria"/>
              <w:b w:val="0"/>
              <w:i w:val="0"/>
              <w:smallCaps w:val="0"/>
              <w:strike w:val="0"/>
              <w:color w:val="366091"/>
              <w:sz w:val="22"/>
              <w:szCs w:val="22"/>
              <w:u w:val="none"/>
              <w:shd w:fill="auto" w:val="clear"/>
              <w:vertAlign w:val="baseline"/>
              <w:rtl w:val="0"/>
            </w:rPr>
            <w:t xml:space="preserve">[Tapez le texte]</w:t>
          </w:r>
          <w:r w:rsidDel="00000000" w:rsidR="00000000" w:rsidRPr="00000000">
            <w:rPr>
              <w:rtl w:val="0"/>
            </w:rPr>
          </w:r>
        </w:p>
      </w:tc>
      <w:tc>
        <w:tcPr>
          <w:tcBorders>
            <w:top w:color="000000" w:space="0" w:sz="0" w:val="nil"/>
            <w:left w:color="000000" w:space="0" w:sz="0" w:val="nil"/>
            <w:bottom w:color="4f81bd" w:space="0" w:sz="4" w:val="single"/>
            <w:right w:color="000000" w:space="0" w:sz="0" w:val="nil"/>
          </w:tcBorders>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76" w:lineRule="auto"/>
            <w:ind w:left="0" w:right="0" w:firstLine="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r>
    <w:tr>
      <w:trPr>
        <w:cantSplit w:val="0"/>
        <w:trHeight w:val="150" w:hRule="atLeast"/>
        <w:tblHeader w:val="0"/>
      </w:trPr>
      <w:tc>
        <w:tcPr>
          <w:tcBorders>
            <w:top w:color="4f81bd" w:space="0" w:sz="4" w:val="single"/>
            <w:left w:color="000000" w:space="0" w:sz="0" w:val="nil"/>
            <w:bottom w:color="000000" w:space="0" w:sz="0" w:val="nil"/>
            <w:right w:color="000000" w:space="0" w:sz="0" w:val="nil"/>
          </w:tcBorders>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76" w:lineRule="auto"/>
            <w:ind w:left="0" w:right="0" w:firstLine="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c>
        <w:tcPr>
          <w:tcBorders>
            <w:top w:color="4f81bd" w:space="0" w:sz="4" w:val="single"/>
            <w:left w:color="000000" w:space="0" w:sz="0" w:val="nil"/>
            <w:bottom w:color="000000" w:space="0" w:sz="0" w:val="nil"/>
            <w:right w:color="000000" w:space="0" w:sz="0" w:val="nil"/>
          </w:tcBorders>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76" w:lineRule="auto"/>
            <w:ind w:left="0" w:right="0" w:firstLine="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Textedebulles">
    <w:name w:val="Balloon Text"/>
    <w:basedOn w:val="Normal"/>
    <w:link w:val="TextedebullesCar"/>
    <w:uiPriority w:val="99"/>
    <w:semiHidden w:val="1"/>
    <w:unhideWhenUsed w:val="1"/>
    <w:rsid w:val="00F76926"/>
    <w:rPr>
      <w:rFonts w:ascii="Lucida Grande" w:cs="Lucida Grande" w:hAnsi="Lucida Grande"/>
      <w:sz w:val="18"/>
      <w:szCs w:val="18"/>
    </w:rPr>
  </w:style>
  <w:style w:type="character" w:styleId="TextedebullesCar" w:customStyle="1">
    <w:name w:val="Texte de bulles Car"/>
    <w:basedOn w:val="Policepardfaut"/>
    <w:link w:val="Textedebulles"/>
    <w:uiPriority w:val="99"/>
    <w:semiHidden w:val="1"/>
    <w:rsid w:val="00F76926"/>
    <w:rPr>
      <w:rFonts w:ascii="Lucida Grande" w:cs="Lucida Grande" w:hAnsi="Lucida Grande"/>
      <w:sz w:val="18"/>
      <w:szCs w:val="18"/>
    </w:rPr>
  </w:style>
  <w:style w:type="character" w:styleId="sowc" w:customStyle="1">
    <w:name w:val="sowc"/>
    <w:basedOn w:val="Policepardfaut"/>
    <w:rsid w:val="00F76926"/>
  </w:style>
  <w:style w:type="paragraph" w:styleId="Mysubhead" w:customStyle="1">
    <w:name w:val="My subhead"/>
    <w:basedOn w:val="Normal"/>
    <w:rsid w:val="00F76926"/>
    <w:pPr>
      <w:keepNext w:val="1"/>
      <w:spacing w:after="60" w:before="240"/>
      <w:jc w:val="right"/>
      <w:outlineLvl w:val="0"/>
    </w:pPr>
    <w:rPr>
      <w:rFonts w:ascii="Verdana" w:cs="Arial" w:eastAsia="Batang" w:hAnsi="Verdana"/>
      <w:b w:val="1"/>
      <w:bCs w:val="1"/>
      <w:kern w:val="32"/>
      <w:sz w:val="32"/>
      <w:szCs w:val="32"/>
      <w:lang w:eastAsia="ko-KR" w:val="en-US"/>
    </w:rPr>
  </w:style>
  <w:style w:type="character" w:styleId="jsgrdq" w:customStyle="1">
    <w:name w:val="jsgrdq"/>
    <w:basedOn w:val="Policepardfaut"/>
    <w:rsid w:val="007B0EB4"/>
  </w:style>
  <w:style w:type="paragraph" w:styleId="Paragraphedeliste">
    <w:name w:val="List Paragraph"/>
    <w:basedOn w:val="Normal"/>
    <w:uiPriority w:val="34"/>
    <w:qFormat w:val="1"/>
    <w:rsid w:val="004F30FC"/>
    <w:pPr>
      <w:spacing w:after="200" w:line="276" w:lineRule="auto"/>
      <w:ind w:left="720"/>
      <w:contextualSpacing w:val="1"/>
    </w:pPr>
    <w:rPr>
      <w:rFonts w:eastAsiaTheme="minorHAnsi"/>
      <w:sz w:val="22"/>
      <w:szCs w:val="22"/>
      <w:lang w:eastAsia="en-US"/>
    </w:rPr>
  </w:style>
  <w:style w:type="character" w:styleId="Lienhypertexte">
    <w:name w:val="Hyperlink"/>
    <w:basedOn w:val="Policepardfaut"/>
    <w:uiPriority w:val="99"/>
    <w:unhideWhenUsed w:val="1"/>
    <w:rsid w:val="004F30FC"/>
    <w:rPr>
      <w:color w:val="0000ff"/>
      <w:u w:val="single"/>
    </w:rPr>
  </w:style>
  <w:style w:type="character" w:styleId="Lienhypertextesuivi">
    <w:name w:val="FollowedHyperlink"/>
    <w:basedOn w:val="Policepardfaut"/>
    <w:uiPriority w:val="99"/>
    <w:semiHidden w:val="1"/>
    <w:unhideWhenUsed w:val="1"/>
    <w:rsid w:val="004F30FC"/>
    <w:rPr>
      <w:color w:val="800080" w:themeColor="followedHyperlink"/>
      <w:u w:val="single"/>
    </w:rPr>
  </w:style>
  <w:style w:type="paragraph" w:styleId="En-tte">
    <w:name w:val="header"/>
    <w:basedOn w:val="Normal"/>
    <w:link w:val="En-tteCar"/>
    <w:uiPriority w:val="99"/>
    <w:unhideWhenUsed w:val="1"/>
    <w:rsid w:val="00FA4C85"/>
    <w:pPr>
      <w:tabs>
        <w:tab w:val="center" w:pos="4536"/>
        <w:tab w:val="right" w:pos="9072"/>
      </w:tabs>
    </w:pPr>
  </w:style>
  <w:style w:type="character" w:styleId="En-tteCar" w:customStyle="1">
    <w:name w:val="En-tête Car"/>
    <w:basedOn w:val="Policepardfaut"/>
    <w:link w:val="En-tte"/>
    <w:uiPriority w:val="99"/>
    <w:rsid w:val="00FA4C85"/>
  </w:style>
  <w:style w:type="paragraph" w:styleId="Pieddepage">
    <w:name w:val="footer"/>
    <w:basedOn w:val="Normal"/>
    <w:link w:val="PieddepageCar"/>
    <w:uiPriority w:val="99"/>
    <w:unhideWhenUsed w:val="1"/>
    <w:rsid w:val="00FA4C85"/>
    <w:pPr>
      <w:tabs>
        <w:tab w:val="center" w:pos="4536"/>
        <w:tab w:val="right" w:pos="9072"/>
      </w:tabs>
    </w:pPr>
  </w:style>
  <w:style w:type="character" w:styleId="PieddepageCar" w:customStyle="1">
    <w:name w:val="Pied de page Car"/>
    <w:basedOn w:val="Policepardfaut"/>
    <w:link w:val="Pieddepage"/>
    <w:uiPriority w:val="99"/>
    <w:rsid w:val="00FA4C85"/>
  </w:style>
  <w:style w:type="table" w:styleId="Trameclaire-Accent1">
    <w:name w:val="Light Shading Accent 1"/>
    <w:basedOn w:val="TableauNormal"/>
    <w:uiPriority w:val="60"/>
    <w:rsid w:val="00FA4C85"/>
    <w:rPr>
      <w:color w:val="365f91" w:themeColor="accent1" w:themeShade="0000BF"/>
      <w:sz w:val="22"/>
      <w:szCs w:val="22"/>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paragraph" w:styleId="Sansinterligne">
    <w:name w:val="No Spacing"/>
    <w:link w:val="SansinterligneCar"/>
    <w:qFormat w:val="1"/>
    <w:rsid w:val="002F391E"/>
    <w:rPr>
      <w:rFonts w:ascii="PMingLiU" w:hAnsi="PMingLiU"/>
      <w:sz w:val="22"/>
      <w:szCs w:val="22"/>
    </w:rPr>
  </w:style>
  <w:style w:type="character" w:styleId="SansinterligneCar" w:customStyle="1">
    <w:name w:val="Sans interligne Car"/>
    <w:basedOn w:val="Policepardfaut"/>
    <w:link w:val="Sansinterligne"/>
    <w:rsid w:val="002F391E"/>
    <w:rPr>
      <w:rFonts w:ascii="PMingLiU" w:hAnsi="PMingLiU"/>
      <w:sz w:val="22"/>
      <w:szCs w:val="22"/>
    </w:rPr>
  </w:style>
  <w:style w:type="paragraph" w:styleId="NormalWeb">
    <w:name w:val="Normal (Web)"/>
    <w:basedOn w:val="Normal"/>
    <w:uiPriority w:val="99"/>
    <w:semiHidden w:val="1"/>
    <w:unhideWhenUsed w:val="1"/>
    <w:rsid w:val="00F058F6"/>
    <w:pPr>
      <w:spacing w:after="100" w:afterAutospacing="1" w:before="100" w:beforeAutospacing="1"/>
    </w:pPr>
    <w:rPr>
      <w:rFonts w:ascii="Times New Roman" w:cs="Times New Roman" w:eastAsia="Times New Roman" w:hAnsi="Times New Roma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2.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BYYnPO+8KnZiEVniZgXzs/xNCw==">CgMxLjA4AHIhMTFWbzhkSWptcnJUbUtnOU1ER2JMX1ppN3dITURHb0hF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2022-04-12T19:26:00Z</dcterms:created>
  <dc:creator>Laurence FIBLEUIL</dc:creator>
</cp:coreProperties>
</file>