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left="-212.59842519685037" w:hanging="285"/>
        <w:rPr/>
      </w:pP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keepNext w:val="1"/>
        <w:keepLines w:val="1"/>
        <w:ind w:left="-212.59842519685037" w:hanging="285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ab/>
        <w:tab/>
        <w:tab/>
        <w:t xml:space="preserve">Lamentin, le 6 avril 2023</w:t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hanging="5103"/>
        <w:jc w:val="center"/>
        <w:rPr>
          <w:rFonts w:ascii="Open Sans ExtraBold" w:cs="Open Sans ExtraBold" w:eastAsia="Open Sans ExtraBold" w:hAnsi="Open Sans ExtraBold"/>
          <w:sz w:val="44"/>
          <w:szCs w:val="44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sz w:val="44"/>
          <w:szCs w:val="44"/>
          <w:rtl w:val="0"/>
        </w:rPr>
        <w:t xml:space="preserve">        COMMUNIQUÉ</w:t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529"/>
        </w:tabs>
        <w:ind w:firstLine="212.59842519685037"/>
        <w:rPr/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6214820" cy="63500"/>
                <wp:effectExtent b="0" l="0" r="0" t="0"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6214820" cy="63500"/>
                <wp:effectExtent b="0" l="0" r="0" t="0"/>
                <wp:docPr id="5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4820" cy="63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Le Maire de la ville de Lamentin, Jocelyn SAPOTILLE, invite la population au vernissage de l’exposition de Christian Sabas : </w:t>
      </w:r>
      <w:r w:rsidDel="00000000" w:rsidR="00000000" w:rsidRPr="00000000">
        <w:rPr>
          <w:rFonts w:ascii="Open Sans" w:cs="Open Sans" w:eastAsia="Open Sans" w:hAnsi="Open Sans"/>
          <w:b w:val="1"/>
          <w:color w:val="222222"/>
          <w:sz w:val="26"/>
          <w:szCs w:val="26"/>
          <w:rtl w:val="0"/>
        </w:rPr>
        <w:t xml:space="preserve">"Arrêter le Tant... peut-être... reprendre la conversation...", le Vendredi 21 avril 2023 à 18 heures 30, </w:t>
      </w: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à la Médiathèque Ernest J. Pépin.</w:t>
      </w:r>
    </w:p>
    <w:p w:rsidR="00000000" w:rsidDel="00000000" w:rsidP="00000000" w:rsidRDefault="00000000" w:rsidRPr="00000000" w14:paraId="00000015">
      <w:pPr>
        <w:shd w:fill="ffffff" w:val="clear"/>
        <w:spacing w:line="240" w:lineRule="auto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L’exposition </w:t>
      </w: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u w:val="single"/>
          <w:rtl w:val="0"/>
        </w:rPr>
        <w:t xml:space="preserve">sera visible jusqu’au 26 mai 2023,</w:t>
      </w: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 aux heures d’ouverture de la Médiathèque.</w:t>
      </w:r>
    </w:p>
    <w:p w:rsidR="00000000" w:rsidDel="00000000" w:rsidP="00000000" w:rsidRDefault="00000000" w:rsidRPr="00000000" w14:paraId="00000017">
      <w:pPr>
        <w:shd w:fill="ffffff" w:val="clear"/>
        <w:spacing w:line="240" w:lineRule="auto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40" w:lineRule="auto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L’Entrée est gratuite.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INFOLINE : 0690 23 44 32 </w:t>
      </w:r>
    </w:p>
    <w:p w:rsidR="00000000" w:rsidDel="00000000" w:rsidP="00000000" w:rsidRDefault="00000000" w:rsidRPr="00000000" w14:paraId="0000001B">
      <w:pPr>
        <w:shd w:fill="fdfdfd" w:val="clear"/>
        <w:ind w:left="993" w:firstLine="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E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3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footerReference r:id="rId10" w:type="even"/>
      <w:pgSz w:h="16840" w:w="11900" w:orient="portrait"/>
      <w:pgMar w:bottom="0" w:top="0" w:left="850.3937007874016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 ExtraBold">
    <w:embedBold w:fontKey="{00000000-0000-0000-0000-000000000000}" r:id="rId1" w:subsetted="0"/>
    <w:embedBoldItalic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ExtraBold-bold.ttf"/><Relationship Id="rId2" Type="http://schemas.openxmlformats.org/officeDocument/2006/relationships/font" Target="fonts/OpenSansExtraBold-boldItalic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VzyUuMyhfly/ewL5gfsVvqweN8g==">AMUW2mUrS5nHUwTmS3e6w9X7YQhkWdEB6IMdqrlzxOvN6WFFnD9w9GoDaOlmU4AkzRDRbUZUMusivdXfmTLO4Hn4NMm/i+qg1HJnjsPFutrA3rfg9c9Dyks=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