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ind w:left="425.1968503937008" w:firstLine="420.00000000000006"/>
        <w:rPr/>
      </w:pPr>
      <w:r w:rsidDel="00000000" w:rsidR="00000000" w:rsidRPr="00000000">
        <w:rPr/>
        <w:drawing>
          <wp:inline distB="114300" distT="114300" distL="114300" distR="114300">
            <wp:extent cx="1804988" cy="1203325"/>
            <wp:effectExtent b="0" l="0" r="0" t="0"/>
            <wp:docPr id="7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tab/>
        <w:tab/>
        <w:tab/>
        <w:tab/>
        <w:tab/>
        <w:tab/>
        <w:tab/>
        <w:tab/>
        <w:tab/>
        <w:tab/>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4">
      <w:pPr>
        <w:keepLines w:val="1"/>
        <w:rPr/>
      </w:pPr>
      <w:r w:rsidDel="00000000" w:rsidR="00000000" w:rsidRPr="00000000">
        <w:rPr>
          <w:rtl w:val="0"/>
        </w:rPr>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keepLine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leader="none" w:pos="5529"/>
        </w:tabs>
        <w:ind w:left="5103" w:firstLine="0"/>
        <w:rPr>
          <w:rFonts w:ascii="Open Sans" w:cs="Open Sans" w:eastAsia="Open Sans" w:hAnsi="Open Sans"/>
          <w:sz w:val="26"/>
          <w:szCs w:val="26"/>
        </w:rPr>
      </w:pPr>
      <w:r w:rsidDel="00000000" w:rsidR="00000000" w:rsidRPr="00000000">
        <w:rPr>
          <w:rFonts w:ascii="Calibri" w:cs="Calibri" w:eastAsia="Calibri" w:hAnsi="Calibri"/>
          <w:sz w:val="28"/>
          <w:szCs w:val="28"/>
          <w:rtl w:val="0"/>
        </w:rPr>
        <w:tab/>
        <w:tab/>
        <w:tab/>
      </w:r>
      <w:r w:rsidDel="00000000" w:rsidR="00000000" w:rsidRPr="00000000">
        <w:rPr>
          <w:rFonts w:ascii="Open Sans" w:cs="Open Sans" w:eastAsia="Open Sans" w:hAnsi="Open Sans"/>
          <w:sz w:val="26"/>
          <w:szCs w:val="26"/>
          <w:rtl w:val="0"/>
        </w:rPr>
        <w:t xml:space="preserve">Lamentin, le 15 septembre 2023</w:t>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5253038" cy="621130"/>
                <wp:effectExtent b="0" l="0" r="0" t="0"/>
                <wp:wrapSquare wrapText="bothSides" distB="0" distT="0" distL="114300" distR="114300"/>
                <wp:docPr id="77" name=""/>
                <a:graphic>
                  <a:graphicData uri="http://schemas.microsoft.com/office/word/2010/wordprocessingShape">
                    <wps:wsp>
                      <wps:cNvSpPr/>
                      <wps:cNvPr id="3" name="Shape 3"/>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1"/>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1"/>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5253038" cy="621130"/>
                <wp:effectExtent b="0" l="0" r="0" t="0"/>
                <wp:wrapSquare wrapText="bothSides" distB="0" distT="0" distL="114300" distR="114300"/>
                <wp:docPr id="7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53038" cy="621130"/>
                        </a:xfrm>
                        <a:prstGeom prst="rect"/>
                        <a:ln/>
                      </pic:spPr>
                    </pic:pic>
                  </a:graphicData>
                </a:graphic>
              </wp:anchor>
            </w:drawing>
          </mc:Fallback>
        </mc:AlternateContent>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p>
    <w:p w:rsidR="00000000" w:rsidDel="00000000" w:rsidP="00000000" w:rsidRDefault="00000000" w:rsidRPr="00000000" w14:paraId="0000000E">
      <w:pPr>
        <w:tabs>
          <w:tab w:val="left" w:leader="none" w:pos="5529"/>
        </w:tabs>
        <w:ind w:left="5103" w:firstLine="0"/>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32"/>
          <w:szCs w:val="32"/>
        </w:rPr>
      </w:pPr>
      <w:r w:rsidDel="00000000" w:rsidR="00000000" w:rsidRPr="00000000">
        <w:rPr>
          <w:rFonts w:ascii="Calibri" w:cs="Calibri" w:eastAsia="Calibri" w:hAnsi="Calibri"/>
          <w:b w:val="1"/>
          <w:sz w:val="32"/>
          <w:szCs w:val="32"/>
        </w:rPr>
        <mc:AlternateContent>
          <mc:Choice Requires="wpg">
            <w:drawing>
              <wp:inline distB="228600" distT="228600" distL="228600" distR="228600">
                <wp:extent cx="7858125" cy="142793"/>
                <wp:effectExtent b="0" l="0" r="0" t="0"/>
                <wp:docPr id="76" name=""/>
                <a:graphic>
                  <a:graphicData uri="http://schemas.microsoft.com/office/word/2010/wordprocessingShape">
                    <wps:wsp>
                      <wps:cNvSpPr/>
                      <wps:cNvPr id="2" name="Shape 2"/>
                      <wps:spPr>
                        <a:xfrm>
                          <a:off x="1460400" y="3754950"/>
                          <a:ext cx="7771200" cy="501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228600" distT="228600" distL="228600" distR="228600">
                <wp:extent cx="7858125" cy="142793"/>
                <wp:effectExtent b="0" l="0" r="0" t="0"/>
                <wp:docPr id="7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858125" cy="1427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1">
      <w:pPr>
        <w:shd w:fill="ffffff" w:val="clear"/>
        <w:ind w:left="113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2">
      <w:pPr>
        <w:shd w:fill="ffffff" w:val="clear"/>
        <w:ind w:left="1140" w:firstLine="0"/>
        <w:rPr>
          <w:rFonts w:ascii="Calibri" w:cs="Calibri" w:eastAsia="Calibri" w:hAnsi="Calibri"/>
          <w:color w:val="000000"/>
          <w:sz w:val="30"/>
          <w:szCs w:val="30"/>
        </w:rPr>
      </w:pPr>
      <w:r w:rsidDel="00000000" w:rsidR="00000000" w:rsidRPr="00000000">
        <w:rPr>
          <w:rtl w:val="0"/>
        </w:rPr>
      </w:r>
    </w:p>
    <w:p w:rsidR="00000000" w:rsidDel="00000000" w:rsidP="00000000" w:rsidRDefault="00000000" w:rsidRPr="00000000" w14:paraId="00000013">
      <w:pPr>
        <w:spacing w:after="200" w:line="276"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Dans le cadre des journées européennes du patrimoine et conformément à l’arrêté municipal du 11 septembre 2023, le Maire de la ville de Lamentin Jocelyn SAPOTILLE, informe la population que la circulation et le stationnement des véhicules de toutes sortes seront interdits le samedi 16 septembre 2023 de 7H à minuit, à la rue de l’église, rue du square, place de la mairie et rue de l’école mixte bourg.</w:t>
      </w:r>
    </w:p>
    <w:p w:rsidR="00000000" w:rsidDel="00000000" w:rsidP="00000000" w:rsidRDefault="00000000" w:rsidRPr="00000000" w14:paraId="00000014">
      <w:pPr>
        <w:spacing w:after="200" w:line="276"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Monsieur le Maire compte sur la collaboration des administrés et sur le civisme de tous pour le respect dudit arrêté. Il remercie la population de sa compréhension pour la gêne occasionnée.</w:t>
      </w:r>
    </w:p>
    <w:p w:rsidR="00000000" w:rsidDel="00000000" w:rsidP="00000000" w:rsidRDefault="00000000" w:rsidRPr="00000000" w14:paraId="00000015">
      <w:pPr>
        <w:spacing w:after="200" w:line="276"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Renseignements : Police Municipale au 0590 25 47 60</w:t>
      </w:r>
    </w:p>
    <w:p w:rsidR="00000000" w:rsidDel="00000000" w:rsidP="00000000" w:rsidRDefault="00000000" w:rsidRPr="00000000" w14:paraId="00000016">
      <w:pPr>
        <w:spacing w:after="200" w:line="276" w:lineRule="auto"/>
        <w:ind w:left="114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7">
      <w:pPr>
        <w:spacing w:line="276" w:lineRule="auto"/>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6"/>
          <w:szCs w:val="26"/>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sz w:val="26"/>
          <w:szCs w:val="26"/>
          <w:rtl w:val="0"/>
        </w:rPr>
        <w:t xml:space="preserve">Laurence FIBLEUIL</w:t>
      </w:r>
    </w:p>
    <w:p w:rsidR="00000000" w:rsidDel="00000000" w:rsidP="00000000" w:rsidRDefault="00000000" w:rsidRPr="00000000" w14:paraId="00000019">
      <w:pPr>
        <w:ind w:left="4956" w:firstLine="0"/>
        <w:rPr>
          <w:rFonts w:ascii="Calibri" w:cs="Calibri" w:eastAsia="Calibri" w:hAnsi="Calibri"/>
          <w:sz w:val="30"/>
          <w:szCs w:val="30"/>
        </w:rPr>
      </w:pPr>
      <w:r w:rsidDel="00000000" w:rsidR="00000000" w:rsidRPr="00000000">
        <w:rPr>
          <w:rFonts w:ascii="Calibri" w:cs="Calibri" w:eastAsia="Calibri" w:hAnsi="Calibri"/>
          <w:sz w:val="26"/>
          <w:szCs w:val="26"/>
          <w:rtl w:val="0"/>
        </w:rPr>
        <w:t xml:space="preserve"> </w:t>
      </w:r>
      <w:r w:rsidDel="00000000" w:rsidR="00000000" w:rsidRPr="00000000">
        <w:rPr>
          <w:rFonts w:ascii="Times New Roman" w:cs="Times New Roman" w:eastAsia="Times New Roman" w:hAnsi="Times New Roman"/>
          <w:sz w:val="22"/>
          <w:szCs w:val="22"/>
          <w:rtl w:val="0"/>
        </w:rPr>
        <w:tab/>
        <w:tab/>
      </w:r>
      <w:r w:rsidDel="00000000" w:rsidR="00000000" w:rsidRPr="00000000">
        <w:rPr>
          <w:rFonts w:ascii="Calibri" w:cs="Calibri" w:eastAsia="Calibri" w:hAnsi="Calibri"/>
          <w:sz w:val="26"/>
          <w:szCs w:val="26"/>
          <w:rtl w:val="0"/>
        </w:rPr>
        <w:t xml:space="preserve">Directrice de la Communication</w:t>
      </w:r>
      <w:r w:rsidDel="00000000" w:rsidR="00000000" w:rsidRPr="00000000">
        <w:rPr>
          <w:rtl w:val="0"/>
        </w:rPr>
      </w:r>
    </w:p>
    <w:p w:rsidR="00000000" w:rsidDel="00000000" w:rsidP="00000000" w:rsidRDefault="00000000" w:rsidRPr="00000000" w14:paraId="0000001A">
      <w:pPr>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79" name="image1.png"/>
            <a:graphic>
              <a:graphicData uri="http://schemas.openxmlformats.org/drawingml/2006/picture">
                <pic:pic>
                  <pic:nvPicPr>
                    <pic:cNvPr descr="Macintosh HD:Users:la.fibleuil:Desktop:SIGNATURE LGZ:signature laurence ok.png" id="0" name="image1.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left" w:leader="none" w:pos="5642"/>
        </w:tabs>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nJ5dVtNMcMpGhgzX9gZRVqzNA==">CgMxLjA4AHIhMXNQdkJGendQbE9wOHVCYnpRUGt5MHNkMDVsREhHVTdB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